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CD" w:rsidRPr="0078081B" w:rsidRDefault="00D02524">
      <w:pPr>
        <w:pStyle w:val="Title"/>
        <w:rPr>
          <w:rFonts w:asciiTheme="minorHAnsi" w:hAnsiTheme="minorHAnsi"/>
          <w:sz w:val="28"/>
        </w:rPr>
      </w:pPr>
      <w:r>
        <w:rPr>
          <w:rFonts w:asciiTheme="minorHAnsi" w:hAnsiTheme="minorHAnsi"/>
          <w:noProof/>
          <w:sz w:val="28"/>
        </w:rPr>
        <mc:AlternateContent>
          <mc:Choice Requires="wps">
            <w:drawing>
              <wp:anchor distT="0" distB="0" distL="114300" distR="114300" simplePos="0" relativeHeight="251659264" behindDoc="0" locked="0" layoutInCell="1" allowOverlap="1">
                <wp:simplePos x="0" y="0"/>
                <wp:positionH relativeFrom="column">
                  <wp:posOffset>5200650</wp:posOffset>
                </wp:positionH>
                <wp:positionV relativeFrom="paragraph">
                  <wp:posOffset>-132715</wp:posOffset>
                </wp:positionV>
                <wp:extent cx="1047750" cy="704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477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524" w:rsidRDefault="00D02524">
                            <w:r>
                              <w:rPr>
                                <w:noProof/>
                              </w:rPr>
                              <w:drawing>
                                <wp:inline distT="0" distB="0" distL="0" distR="0" wp14:anchorId="6CD2C09E" wp14:editId="6C345060">
                                  <wp:extent cx="819669" cy="590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1656" cy="591982"/>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9.5pt;margin-top:-10.45pt;width:8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" fillcolor="white [3201]" stroked="f" strokeweight=".5pt">
                <v:textbox>
                  <w:txbxContent>
                    <w:p w:rsidR="00D02524" w:rsidRDefault="00D02524">
                      <w:r>
                        <w:rPr>
                          <w:noProof/>
                        </w:rPr>
                        <w:drawing>
                          <wp:inline distT="0" distB="0" distL="0" distR="0" wp14:anchorId="6CD2C09E" wp14:editId="6C345060">
                            <wp:extent cx="819669" cy="590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1656" cy="591982"/>
                                    </a:xfrm>
                                    <a:prstGeom prst="rect">
                                      <a:avLst/>
                                    </a:prstGeom>
                                    <a:noFill/>
                                    <a:extLst/>
                                  </pic:spPr>
                                </pic:pic>
                              </a:graphicData>
                            </a:graphic>
                          </wp:inline>
                        </w:drawing>
                      </w:r>
                    </w:p>
                  </w:txbxContent>
                </v:textbox>
              </v:shape>
            </w:pict>
          </mc:Fallback>
        </mc:AlternateContent>
      </w:r>
      <w:r w:rsidR="00AC6CCD" w:rsidRPr="0078081B">
        <w:rPr>
          <w:rFonts w:asciiTheme="minorHAnsi" w:hAnsiTheme="minorHAnsi"/>
          <w:sz w:val="28"/>
        </w:rPr>
        <w:t>Aquatic Salamander Monitoring Procedures</w:t>
      </w:r>
    </w:p>
    <w:p w:rsidR="00AC6CCD" w:rsidRPr="0078081B" w:rsidRDefault="00AC6CCD">
      <w:pPr>
        <w:rPr>
          <w:rFonts w:asciiTheme="minorHAnsi" w:hAnsiTheme="minorHAnsi"/>
        </w:rPr>
      </w:pPr>
    </w:p>
    <w:p w:rsidR="00AC6CCD" w:rsidRPr="0078081B" w:rsidRDefault="00AC6CCD">
      <w:pPr>
        <w:rPr>
          <w:rFonts w:asciiTheme="minorHAnsi" w:hAnsiTheme="minorHAnsi"/>
          <w:b/>
          <w:bCs/>
          <w:sz w:val="26"/>
        </w:rPr>
      </w:pPr>
      <w:r w:rsidRPr="0078081B">
        <w:rPr>
          <w:rFonts w:asciiTheme="minorHAnsi" w:hAnsiTheme="minorHAnsi"/>
          <w:b/>
          <w:bCs/>
          <w:sz w:val="26"/>
        </w:rPr>
        <w:t>Before you pick up the Pauley bag (a.k.a. salamander hotel):</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 xml:space="preserve">Find your first Pauley bag (they are made out of plastic mesh and have bright orange flagging </w:t>
      </w:r>
      <w:r w:rsidR="0078081B">
        <w:rPr>
          <w:rFonts w:asciiTheme="minorHAnsi" w:hAnsiTheme="minorHAnsi"/>
          <w:sz w:val="26"/>
        </w:rPr>
        <w:t>and/</w:t>
      </w:r>
      <w:r w:rsidR="00FC0ED3" w:rsidRPr="0078081B">
        <w:rPr>
          <w:rFonts w:asciiTheme="minorHAnsi" w:hAnsiTheme="minorHAnsi"/>
          <w:sz w:val="26"/>
        </w:rPr>
        <w:t xml:space="preserve">or a metallic tag </w:t>
      </w:r>
      <w:r w:rsidRPr="0078081B">
        <w:rPr>
          <w:rFonts w:asciiTheme="minorHAnsi" w:hAnsiTheme="minorHAnsi"/>
          <w:sz w:val="26"/>
        </w:rPr>
        <w:t>marking them).</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Record the number on the flagging</w:t>
      </w:r>
      <w:r w:rsidR="00FC0ED3" w:rsidRPr="0078081B">
        <w:rPr>
          <w:rFonts w:asciiTheme="minorHAnsi" w:hAnsiTheme="minorHAnsi"/>
          <w:sz w:val="26"/>
        </w:rPr>
        <w:t xml:space="preserve"> or tag</w:t>
      </w:r>
      <w:r w:rsidRPr="0078081B">
        <w:rPr>
          <w:rFonts w:asciiTheme="minorHAnsi" w:hAnsiTheme="minorHAnsi"/>
          <w:sz w:val="26"/>
        </w:rPr>
        <w:t xml:space="preserve"> (0 to 21)</w:t>
      </w:r>
      <w:r w:rsidR="0078081B">
        <w:rPr>
          <w:rFonts w:asciiTheme="minorHAnsi" w:hAnsiTheme="minorHAnsi"/>
          <w:sz w:val="26"/>
        </w:rPr>
        <w:t>.</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Record the % it is submerged or underwater.</w:t>
      </w:r>
    </w:p>
    <w:p w:rsidR="00AC6CCD" w:rsidRDefault="00AC6CCD">
      <w:pPr>
        <w:numPr>
          <w:ilvl w:val="0"/>
          <w:numId w:val="1"/>
        </w:numPr>
        <w:rPr>
          <w:rFonts w:asciiTheme="minorHAnsi" w:hAnsiTheme="minorHAnsi"/>
          <w:sz w:val="26"/>
        </w:rPr>
      </w:pPr>
      <w:r w:rsidRPr="0078081B">
        <w:rPr>
          <w:rFonts w:asciiTheme="minorHAnsi" w:hAnsiTheme="minorHAnsi"/>
          <w:sz w:val="26"/>
        </w:rPr>
        <w:t>If there is a Pauley bag missing,</w:t>
      </w:r>
      <w:r w:rsidR="007C0694" w:rsidRPr="0078081B">
        <w:rPr>
          <w:rFonts w:asciiTheme="minorHAnsi" w:hAnsiTheme="minorHAnsi"/>
          <w:sz w:val="26"/>
        </w:rPr>
        <w:t xml:space="preserve"> or if a bag has few or no leaves in it,</w:t>
      </w:r>
      <w:r w:rsidRPr="0078081B">
        <w:rPr>
          <w:rFonts w:asciiTheme="minorHAnsi" w:hAnsiTheme="minorHAnsi"/>
          <w:sz w:val="26"/>
        </w:rPr>
        <w:t xml:space="preserve"> write down the</w:t>
      </w:r>
      <w:r w:rsidR="00FC0ED3" w:rsidRPr="0078081B">
        <w:rPr>
          <w:rFonts w:asciiTheme="minorHAnsi" w:hAnsiTheme="minorHAnsi"/>
          <w:sz w:val="26"/>
        </w:rPr>
        <w:t xml:space="preserve"> bag’s</w:t>
      </w:r>
      <w:r w:rsidRPr="0078081B">
        <w:rPr>
          <w:rFonts w:asciiTheme="minorHAnsi" w:hAnsiTheme="minorHAnsi"/>
          <w:sz w:val="26"/>
        </w:rPr>
        <w:t xml:space="preserve"> number and make note </w:t>
      </w:r>
      <w:r w:rsidR="007C0694" w:rsidRPr="0078081B">
        <w:rPr>
          <w:rFonts w:asciiTheme="minorHAnsi" w:hAnsiTheme="minorHAnsi"/>
          <w:sz w:val="26"/>
        </w:rPr>
        <w:t xml:space="preserve">of this in the </w:t>
      </w:r>
      <w:r w:rsidR="00A51A7C">
        <w:rPr>
          <w:rFonts w:asciiTheme="minorHAnsi" w:hAnsiTheme="minorHAnsi"/>
          <w:sz w:val="26"/>
        </w:rPr>
        <w:t>notes</w:t>
      </w:r>
      <w:r w:rsidR="007C0694" w:rsidRPr="0078081B">
        <w:rPr>
          <w:rFonts w:asciiTheme="minorHAnsi" w:hAnsiTheme="minorHAnsi"/>
          <w:sz w:val="26"/>
        </w:rPr>
        <w:t xml:space="preserve"> section</w:t>
      </w:r>
      <w:r w:rsidRPr="0078081B">
        <w:rPr>
          <w:rFonts w:asciiTheme="minorHAnsi" w:hAnsiTheme="minorHAnsi"/>
          <w:sz w:val="26"/>
        </w:rPr>
        <w:t>.</w:t>
      </w:r>
    </w:p>
    <w:p w:rsidR="0078081B" w:rsidRPr="0078081B" w:rsidRDefault="0078081B" w:rsidP="0078081B">
      <w:pPr>
        <w:numPr>
          <w:ilvl w:val="1"/>
          <w:numId w:val="1"/>
        </w:numPr>
        <w:rPr>
          <w:rFonts w:asciiTheme="minorHAnsi" w:hAnsiTheme="minorHAnsi"/>
          <w:sz w:val="26"/>
        </w:rPr>
      </w:pPr>
      <w:r>
        <w:rPr>
          <w:rFonts w:asciiTheme="minorHAnsi" w:hAnsiTheme="minorHAnsi"/>
          <w:sz w:val="26"/>
        </w:rPr>
        <w:t xml:space="preserve">For </w:t>
      </w:r>
      <w:r w:rsidR="00A51A7C">
        <w:rPr>
          <w:rFonts w:asciiTheme="minorHAnsi" w:hAnsiTheme="minorHAnsi"/>
          <w:b/>
          <w:sz w:val="26"/>
        </w:rPr>
        <w:t>Notes</w:t>
      </w:r>
      <w:r>
        <w:rPr>
          <w:rFonts w:asciiTheme="minorHAnsi" w:hAnsiTheme="minorHAnsi"/>
          <w:sz w:val="26"/>
        </w:rPr>
        <w:t xml:space="preserve">, record a number (starting at 1 for the first </w:t>
      </w:r>
      <w:r w:rsidR="00A51A7C">
        <w:rPr>
          <w:rFonts w:asciiTheme="minorHAnsi" w:hAnsiTheme="minorHAnsi"/>
          <w:sz w:val="26"/>
        </w:rPr>
        <w:t>note</w:t>
      </w:r>
      <w:r>
        <w:rPr>
          <w:rFonts w:asciiTheme="minorHAnsi" w:hAnsiTheme="minorHAnsi"/>
          <w:sz w:val="26"/>
        </w:rPr>
        <w:t xml:space="preserve"> on the sheet) on the front, and write your </w:t>
      </w:r>
      <w:r w:rsidR="00A51A7C">
        <w:rPr>
          <w:rFonts w:asciiTheme="minorHAnsi" w:hAnsiTheme="minorHAnsi"/>
          <w:sz w:val="26"/>
        </w:rPr>
        <w:t>note</w:t>
      </w:r>
      <w:r>
        <w:rPr>
          <w:rFonts w:asciiTheme="minorHAnsi" w:hAnsiTheme="minorHAnsi"/>
          <w:sz w:val="26"/>
        </w:rPr>
        <w:t xml:space="preserve"> on the back, labeled with the appropriate number.</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 xml:space="preserve">Fill </w:t>
      </w:r>
      <w:r w:rsidR="000071BA">
        <w:rPr>
          <w:rFonts w:asciiTheme="minorHAnsi" w:hAnsiTheme="minorHAnsi"/>
          <w:sz w:val="26"/>
        </w:rPr>
        <w:t>one</w:t>
      </w:r>
      <w:r w:rsidRPr="0078081B">
        <w:rPr>
          <w:rFonts w:asciiTheme="minorHAnsi" w:hAnsiTheme="minorHAnsi"/>
          <w:sz w:val="26"/>
        </w:rPr>
        <w:t xml:space="preserve"> tub a quarter to halfway full with water. </w:t>
      </w:r>
      <w:r w:rsidR="00E13595" w:rsidRPr="0078081B">
        <w:rPr>
          <w:rFonts w:asciiTheme="minorHAnsi" w:hAnsiTheme="minorHAnsi"/>
          <w:color w:val="0000FF"/>
          <w:sz w:val="26"/>
        </w:rPr>
        <w:t xml:space="preserve"> </w:t>
      </w:r>
      <w:r w:rsidRPr="0078081B">
        <w:rPr>
          <w:rFonts w:asciiTheme="minorHAnsi" w:hAnsiTheme="minorHAnsi"/>
          <w:sz w:val="26"/>
        </w:rPr>
        <w:t>If the stream</w:t>
      </w:r>
      <w:r w:rsidR="0078081B">
        <w:rPr>
          <w:rFonts w:asciiTheme="minorHAnsi" w:hAnsiTheme="minorHAnsi"/>
          <w:sz w:val="26"/>
        </w:rPr>
        <w:t xml:space="preserve"> is shallow, you can use Ziploc</w:t>
      </w:r>
      <w:r w:rsidRPr="0078081B">
        <w:rPr>
          <w:rFonts w:asciiTheme="minorHAnsi" w:hAnsiTheme="minorHAnsi"/>
          <w:sz w:val="26"/>
        </w:rPr>
        <w:t xml:space="preserve"> bags to gather water</w:t>
      </w:r>
      <w:r w:rsidR="00FC0ED3" w:rsidRPr="0078081B">
        <w:rPr>
          <w:rFonts w:asciiTheme="minorHAnsi" w:hAnsiTheme="minorHAnsi"/>
          <w:sz w:val="26"/>
        </w:rPr>
        <w:t xml:space="preserve"> into the tub</w:t>
      </w:r>
      <w:r w:rsidR="00E13595" w:rsidRPr="0078081B">
        <w:rPr>
          <w:rFonts w:asciiTheme="minorHAnsi" w:hAnsiTheme="minorHAnsi"/>
          <w:sz w:val="26"/>
        </w:rPr>
        <w:t>.</w:t>
      </w:r>
    </w:p>
    <w:p w:rsidR="00AC6CCD" w:rsidRPr="0078081B" w:rsidRDefault="00AC6CCD">
      <w:pPr>
        <w:rPr>
          <w:rFonts w:asciiTheme="minorHAnsi" w:hAnsiTheme="minorHAnsi"/>
          <w:sz w:val="26"/>
        </w:rPr>
      </w:pPr>
    </w:p>
    <w:p w:rsidR="00AC6CCD" w:rsidRPr="0078081B" w:rsidRDefault="00AC6CCD">
      <w:pPr>
        <w:rPr>
          <w:rFonts w:asciiTheme="minorHAnsi" w:hAnsiTheme="minorHAnsi"/>
          <w:b/>
          <w:bCs/>
          <w:sz w:val="26"/>
        </w:rPr>
      </w:pPr>
      <w:r w:rsidRPr="0078081B">
        <w:rPr>
          <w:rFonts w:asciiTheme="minorHAnsi" w:hAnsiTheme="minorHAnsi"/>
          <w:b/>
          <w:bCs/>
          <w:sz w:val="26"/>
        </w:rPr>
        <w:t>Now you are ready to pick up the Pauley bag:</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Put the Pauley bag in</w:t>
      </w:r>
      <w:r w:rsidR="000071BA">
        <w:rPr>
          <w:rFonts w:asciiTheme="minorHAnsi" w:hAnsiTheme="minorHAnsi"/>
          <w:sz w:val="26"/>
        </w:rPr>
        <w:t>to</w:t>
      </w:r>
      <w:r w:rsidRPr="0078081B">
        <w:rPr>
          <w:rFonts w:asciiTheme="minorHAnsi" w:hAnsiTheme="minorHAnsi"/>
          <w:sz w:val="26"/>
        </w:rPr>
        <w:t xml:space="preserve"> the tub</w:t>
      </w:r>
      <w:r w:rsidR="000071BA">
        <w:rPr>
          <w:rFonts w:asciiTheme="minorHAnsi" w:hAnsiTheme="minorHAnsi"/>
          <w:sz w:val="26"/>
        </w:rPr>
        <w:t xml:space="preserve"> with water</w:t>
      </w:r>
      <w:r w:rsidRPr="0078081B">
        <w:rPr>
          <w:rFonts w:asciiTheme="minorHAnsi" w:hAnsiTheme="minorHAnsi"/>
          <w:sz w:val="26"/>
        </w:rPr>
        <w:t xml:space="preserve"> quickly and look under the bag to see if any salamanders are there.</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 xml:space="preserve">If salamanders are under </w:t>
      </w:r>
      <w:r w:rsidR="00CB1A08" w:rsidRPr="0078081B">
        <w:rPr>
          <w:rFonts w:asciiTheme="minorHAnsi" w:hAnsiTheme="minorHAnsi"/>
          <w:sz w:val="26"/>
        </w:rPr>
        <w:t xml:space="preserve">or within one foot of </w:t>
      </w:r>
      <w:r w:rsidRPr="0078081B">
        <w:rPr>
          <w:rFonts w:asciiTheme="minorHAnsi" w:hAnsiTheme="minorHAnsi"/>
          <w:sz w:val="26"/>
        </w:rPr>
        <w:t>the</w:t>
      </w:r>
      <w:r w:rsidR="0078081B">
        <w:rPr>
          <w:rFonts w:asciiTheme="minorHAnsi" w:hAnsiTheme="minorHAnsi"/>
          <w:sz w:val="26"/>
        </w:rPr>
        <w:t xml:space="preserve"> bag, then catch them in Ziploc</w:t>
      </w:r>
      <w:r w:rsidR="0078081B" w:rsidRPr="0078081B">
        <w:rPr>
          <w:rFonts w:asciiTheme="minorHAnsi" w:hAnsiTheme="minorHAnsi"/>
          <w:sz w:val="26"/>
        </w:rPr>
        <w:t>s</w:t>
      </w:r>
      <w:r w:rsidRPr="0078081B">
        <w:rPr>
          <w:rFonts w:asciiTheme="minorHAnsi" w:hAnsiTheme="minorHAnsi"/>
          <w:sz w:val="26"/>
        </w:rPr>
        <w:t>!</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Ag</w:t>
      </w:r>
      <w:r w:rsidR="00BA5120">
        <w:rPr>
          <w:rFonts w:asciiTheme="minorHAnsi" w:hAnsiTheme="minorHAnsi"/>
          <w:sz w:val="26"/>
        </w:rPr>
        <w:t xml:space="preserve">itate (massage </w:t>
      </w:r>
      <w:r w:rsidR="000071BA">
        <w:rPr>
          <w:rFonts w:asciiTheme="minorHAnsi" w:hAnsiTheme="minorHAnsi"/>
          <w:sz w:val="26"/>
        </w:rPr>
        <w:t xml:space="preserve">vigorously </w:t>
      </w:r>
      <w:r w:rsidRPr="0078081B">
        <w:rPr>
          <w:rFonts w:asciiTheme="minorHAnsi" w:hAnsiTheme="minorHAnsi"/>
          <w:sz w:val="26"/>
        </w:rPr>
        <w:t>with your fingers) the bag in the water.   You do not need to empty the leaves out.</w:t>
      </w:r>
      <w:r w:rsidR="000071BA">
        <w:rPr>
          <w:rFonts w:asciiTheme="minorHAnsi" w:hAnsiTheme="minorHAnsi"/>
          <w:sz w:val="26"/>
        </w:rPr>
        <w:t xml:space="preserve">  Set the Pauley bag aside.</w:t>
      </w:r>
      <w:bookmarkStart w:id="0" w:name="_GoBack"/>
      <w:bookmarkEnd w:id="0"/>
    </w:p>
    <w:p w:rsidR="00AC6CCD" w:rsidRPr="0078081B" w:rsidRDefault="00AC6CCD">
      <w:pPr>
        <w:numPr>
          <w:ilvl w:val="0"/>
          <w:numId w:val="1"/>
        </w:numPr>
        <w:rPr>
          <w:rFonts w:asciiTheme="minorHAnsi" w:hAnsiTheme="minorHAnsi"/>
          <w:sz w:val="26"/>
        </w:rPr>
      </w:pPr>
      <w:r w:rsidRPr="0078081B">
        <w:rPr>
          <w:rFonts w:asciiTheme="minorHAnsi" w:hAnsiTheme="minorHAnsi"/>
          <w:sz w:val="26"/>
        </w:rPr>
        <w:t>Pour the water in the tub through a strainer into another tub.</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Look in the strainer for any large salamanders.</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Look carefully in the tub for any smaller salamanders.</w:t>
      </w:r>
    </w:p>
    <w:p w:rsidR="00AC6CCD" w:rsidRPr="0078081B" w:rsidRDefault="00AC6CCD">
      <w:pPr>
        <w:rPr>
          <w:rFonts w:asciiTheme="minorHAnsi" w:hAnsiTheme="minorHAnsi"/>
          <w:sz w:val="26"/>
        </w:rPr>
      </w:pPr>
    </w:p>
    <w:p w:rsidR="00AC6CCD" w:rsidRPr="0078081B" w:rsidRDefault="00AC6CCD">
      <w:pPr>
        <w:rPr>
          <w:rFonts w:asciiTheme="minorHAnsi" w:hAnsiTheme="minorHAnsi"/>
          <w:b/>
          <w:bCs/>
          <w:sz w:val="26"/>
        </w:rPr>
      </w:pPr>
      <w:r w:rsidRPr="0078081B">
        <w:rPr>
          <w:rFonts w:asciiTheme="minorHAnsi" w:hAnsiTheme="minorHAnsi"/>
          <w:b/>
          <w:bCs/>
          <w:sz w:val="26"/>
        </w:rPr>
        <w:t>If you have salamanders:</w:t>
      </w:r>
    </w:p>
    <w:p w:rsidR="00AC6CCD" w:rsidRPr="0078081B" w:rsidRDefault="0078081B">
      <w:pPr>
        <w:numPr>
          <w:ilvl w:val="0"/>
          <w:numId w:val="1"/>
        </w:numPr>
        <w:rPr>
          <w:rFonts w:asciiTheme="minorHAnsi" w:hAnsiTheme="minorHAnsi"/>
          <w:sz w:val="26"/>
        </w:rPr>
      </w:pPr>
      <w:r>
        <w:rPr>
          <w:rFonts w:asciiTheme="minorHAnsi" w:hAnsiTheme="minorHAnsi"/>
          <w:sz w:val="26"/>
        </w:rPr>
        <w:t>Catch salamanders in Ziploc</w:t>
      </w:r>
      <w:r w:rsidRPr="0078081B">
        <w:rPr>
          <w:rFonts w:asciiTheme="minorHAnsi" w:hAnsiTheme="minorHAnsi"/>
          <w:sz w:val="26"/>
        </w:rPr>
        <w:t>s</w:t>
      </w:r>
      <w:r w:rsidR="00AC6CCD" w:rsidRPr="0078081B">
        <w:rPr>
          <w:rFonts w:asciiTheme="minorHAnsi" w:hAnsiTheme="minorHAnsi"/>
          <w:sz w:val="26"/>
        </w:rPr>
        <w:t>.</w:t>
      </w:r>
      <w:r w:rsidR="00483BED">
        <w:rPr>
          <w:rFonts w:asciiTheme="minorHAnsi" w:hAnsiTheme="minorHAnsi"/>
          <w:sz w:val="26"/>
        </w:rPr>
        <w:t xml:space="preserve"> – </w:t>
      </w:r>
      <w:r w:rsidR="00483BED" w:rsidRPr="00483BED">
        <w:rPr>
          <w:rFonts w:asciiTheme="minorHAnsi" w:hAnsiTheme="minorHAnsi"/>
          <w:b/>
          <w:sz w:val="26"/>
        </w:rPr>
        <w:t>See the reverse side of this sheet for diagrams</w:t>
      </w:r>
      <w:r w:rsidR="00483BED">
        <w:rPr>
          <w:rFonts w:asciiTheme="minorHAnsi" w:hAnsiTheme="minorHAnsi"/>
          <w:sz w:val="26"/>
        </w:rPr>
        <w:t>.</w:t>
      </w:r>
    </w:p>
    <w:p w:rsidR="00AC6CCD" w:rsidRPr="0078081B" w:rsidRDefault="0078081B">
      <w:pPr>
        <w:numPr>
          <w:ilvl w:val="0"/>
          <w:numId w:val="1"/>
        </w:numPr>
        <w:rPr>
          <w:rFonts w:asciiTheme="minorHAnsi" w:hAnsiTheme="minorHAnsi"/>
          <w:sz w:val="26"/>
        </w:rPr>
      </w:pPr>
      <w:r>
        <w:rPr>
          <w:rFonts w:asciiTheme="minorHAnsi" w:hAnsiTheme="minorHAnsi"/>
          <w:sz w:val="26"/>
        </w:rPr>
        <w:t>Put sealed Ziploc</w:t>
      </w:r>
      <w:r w:rsidRPr="0078081B">
        <w:rPr>
          <w:rFonts w:asciiTheme="minorHAnsi" w:hAnsiTheme="minorHAnsi"/>
          <w:sz w:val="26"/>
        </w:rPr>
        <w:t>s</w:t>
      </w:r>
      <w:r w:rsidR="00AC6CCD" w:rsidRPr="0078081B">
        <w:rPr>
          <w:rFonts w:asciiTheme="minorHAnsi" w:hAnsiTheme="minorHAnsi"/>
          <w:sz w:val="26"/>
        </w:rPr>
        <w:t xml:space="preserve"> into cool water until you are ready to take data on the salamander.</w:t>
      </w:r>
    </w:p>
    <w:p w:rsidR="00AC6CCD" w:rsidRPr="0078081B" w:rsidRDefault="00E13595">
      <w:pPr>
        <w:numPr>
          <w:ilvl w:val="0"/>
          <w:numId w:val="1"/>
        </w:numPr>
        <w:rPr>
          <w:rFonts w:asciiTheme="minorHAnsi" w:hAnsiTheme="minorHAnsi"/>
          <w:sz w:val="26"/>
        </w:rPr>
      </w:pPr>
      <w:r w:rsidRPr="0078081B">
        <w:rPr>
          <w:rFonts w:asciiTheme="minorHAnsi" w:hAnsiTheme="minorHAnsi"/>
          <w:sz w:val="26"/>
        </w:rPr>
        <w:t xml:space="preserve"> </w:t>
      </w:r>
      <w:r w:rsidR="00AC6CCD" w:rsidRPr="0078081B">
        <w:rPr>
          <w:rFonts w:asciiTheme="minorHAnsi" w:hAnsiTheme="minorHAnsi"/>
          <w:sz w:val="26"/>
        </w:rPr>
        <w:t>Determine if the salamander is a larva or adult (larva have gills)</w:t>
      </w:r>
      <w:r w:rsidR="0078081B">
        <w:rPr>
          <w:rFonts w:asciiTheme="minorHAnsi" w:hAnsiTheme="minorHAnsi"/>
          <w:sz w:val="26"/>
        </w:rPr>
        <w:t>.</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 xml:space="preserve"> Identify the salamander to species (if possible) by using the dichotomous key.</w:t>
      </w:r>
      <w:r w:rsidR="0078081B">
        <w:rPr>
          <w:rFonts w:asciiTheme="minorHAnsi" w:hAnsiTheme="minorHAnsi"/>
          <w:sz w:val="26"/>
        </w:rPr>
        <w:t xml:space="preserve">  Record your identification confidence level.  Record notes on characteristics you used to identify the salamander </w:t>
      </w:r>
      <w:r w:rsidR="009C352A">
        <w:rPr>
          <w:rFonts w:asciiTheme="minorHAnsi" w:hAnsiTheme="minorHAnsi"/>
          <w:sz w:val="26"/>
        </w:rPr>
        <w:t xml:space="preserve">in the </w:t>
      </w:r>
      <w:r w:rsidR="00A51A7C">
        <w:rPr>
          <w:rFonts w:asciiTheme="minorHAnsi" w:hAnsiTheme="minorHAnsi"/>
          <w:sz w:val="26"/>
        </w:rPr>
        <w:t>Notes</w:t>
      </w:r>
      <w:r w:rsidR="009C352A">
        <w:rPr>
          <w:rFonts w:asciiTheme="minorHAnsi" w:hAnsiTheme="minorHAnsi"/>
          <w:sz w:val="26"/>
        </w:rPr>
        <w:t xml:space="preserve"> section </w:t>
      </w:r>
      <w:r w:rsidR="0078081B">
        <w:rPr>
          <w:rFonts w:asciiTheme="minorHAnsi" w:hAnsiTheme="minorHAnsi"/>
          <w:sz w:val="26"/>
        </w:rPr>
        <w:t>on the back of the datasheet.</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 xml:space="preserve"> Measure and record the snout-vent length and total length in mm.</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 xml:space="preserve"> </w:t>
      </w:r>
      <w:r w:rsidR="0078081B">
        <w:rPr>
          <w:rFonts w:asciiTheme="minorHAnsi" w:hAnsiTheme="minorHAnsi"/>
          <w:sz w:val="26"/>
        </w:rPr>
        <w:t xml:space="preserve">Weigh the salamander and Ziploc </w:t>
      </w:r>
      <w:r w:rsidR="00A51A7C">
        <w:rPr>
          <w:rFonts w:asciiTheme="minorHAnsi" w:hAnsiTheme="minorHAnsi"/>
          <w:sz w:val="26"/>
        </w:rPr>
        <w:t xml:space="preserve">using the spring scale </w:t>
      </w:r>
      <w:r w:rsidR="0078081B">
        <w:rPr>
          <w:rFonts w:asciiTheme="minorHAnsi" w:hAnsiTheme="minorHAnsi"/>
          <w:sz w:val="26"/>
        </w:rPr>
        <w:t xml:space="preserve">and record.  </w:t>
      </w:r>
      <w:r w:rsidRPr="0078081B">
        <w:rPr>
          <w:rFonts w:asciiTheme="minorHAnsi" w:hAnsiTheme="minorHAnsi"/>
          <w:sz w:val="26"/>
        </w:rPr>
        <w:t xml:space="preserve">(Larva that </w:t>
      </w:r>
      <w:proofErr w:type="gramStart"/>
      <w:r w:rsidRPr="0078081B">
        <w:rPr>
          <w:rFonts w:asciiTheme="minorHAnsi" w:hAnsiTheme="minorHAnsi"/>
          <w:sz w:val="26"/>
        </w:rPr>
        <w:t>are</w:t>
      </w:r>
      <w:proofErr w:type="gramEnd"/>
      <w:r w:rsidRPr="0078081B">
        <w:rPr>
          <w:rFonts w:asciiTheme="minorHAnsi" w:hAnsiTheme="minorHAnsi"/>
          <w:sz w:val="26"/>
        </w:rPr>
        <w:t xml:space="preserve"> small do not need to be weighed.)</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 xml:space="preserve"> Once the salamander is processed, you can let it go near the bag you found it in.</w:t>
      </w:r>
    </w:p>
    <w:p w:rsidR="00AC6CCD" w:rsidRPr="0078081B" w:rsidRDefault="00E13595">
      <w:pPr>
        <w:numPr>
          <w:ilvl w:val="0"/>
          <w:numId w:val="1"/>
        </w:numPr>
        <w:rPr>
          <w:rFonts w:asciiTheme="minorHAnsi" w:hAnsiTheme="minorHAnsi"/>
          <w:sz w:val="26"/>
        </w:rPr>
      </w:pPr>
      <w:r w:rsidRPr="0078081B">
        <w:rPr>
          <w:rFonts w:asciiTheme="minorHAnsi" w:hAnsiTheme="minorHAnsi"/>
          <w:sz w:val="26"/>
        </w:rPr>
        <w:t xml:space="preserve"> </w:t>
      </w:r>
      <w:r w:rsidR="0078081B">
        <w:rPr>
          <w:rFonts w:asciiTheme="minorHAnsi" w:hAnsiTheme="minorHAnsi"/>
          <w:sz w:val="26"/>
        </w:rPr>
        <w:t>Weigh the Ziploc bag.  Subtract the Ziploc</w:t>
      </w:r>
      <w:r w:rsidR="00AC6CCD" w:rsidRPr="0078081B">
        <w:rPr>
          <w:rFonts w:asciiTheme="minorHAnsi" w:hAnsiTheme="minorHAnsi"/>
          <w:sz w:val="26"/>
        </w:rPr>
        <w:t xml:space="preserve"> </w:t>
      </w:r>
      <w:r w:rsidR="0078081B">
        <w:rPr>
          <w:rFonts w:asciiTheme="minorHAnsi" w:hAnsiTheme="minorHAnsi"/>
          <w:sz w:val="26"/>
        </w:rPr>
        <w:t>mass</w:t>
      </w:r>
      <w:r w:rsidR="00AC6CCD" w:rsidRPr="0078081B">
        <w:rPr>
          <w:rFonts w:asciiTheme="minorHAnsi" w:hAnsiTheme="minorHAnsi"/>
          <w:sz w:val="26"/>
        </w:rPr>
        <w:t xml:space="preserve"> from the salamander and bag </w:t>
      </w:r>
      <w:r w:rsidR="0078081B">
        <w:rPr>
          <w:rFonts w:asciiTheme="minorHAnsi" w:hAnsiTheme="minorHAnsi"/>
          <w:sz w:val="26"/>
        </w:rPr>
        <w:t>mass</w:t>
      </w:r>
      <w:r w:rsidR="00AC6CCD" w:rsidRPr="0078081B">
        <w:rPr>
          <w:rFonts w:asciiTheme="minorHAnsi" w:hAnsiTheme="minorHAnsi"/>
          <w:sz w:val="26"/>
        </w:rPr>
        <w:t xml:space="preserve"> to get the salamander’s actual </w:t>
      </w:r>
      <w:r w:rsidR="0078081B">
        <w:rPr>
          <w:rFonts w:asciiTheme="minorHAnsi" w:hAnsiTheme="minorHAnsi"/>
          <w:sz w:val="26"/>
        </w:rPr>
        <w:t>mass</w:t>
      </w:r>
      <w:r w:rsidR="00AC6CCD" w:rsidRPr="0078081B">
        <w:rPr>
          <w:rFonts w:asciiTheme="minorHAnsi" w:hAnsiTheme="minorHAnsi"/>
          <w:sz w:val="26"/>
        </w:rPr>
        <w:t xml:space="preserve">.  </w:t>
      </w:r>
    </w:p>
    <w:p w:rsidR="00AC6CCD" w:rsidRPr="0078081B" w:rsidRDefault="00AC6CCD">
      <w:pPr>
        <w:ind w:left="360"/>
        <w:rPr>
          <w:rFonts w:asciiTheme="minorHAnsi" w:hAnsiTheme="minorHAnsi"/>
          <w:sz w:val="26"/>
        </w:rPr>
      </w:pPr>
    </w:p>
    <w:p w:rsidR="00AC6CCD" w:rsidRPr="0078081B" w:rsidRDefault="00AC6CCD">
      <w:pPr>
        <w:rPr>
          <w:rFonts w:asciiTheme="minorHAnsi" w:hAnsiTheme="minorHAnsi"/>
          <w:b/>
          <w:bCs/>
          <w:sz w:val="26"/>
        </w:rPr>
      </w:pPr>
      <w:r w:rsidRPr="0078081B">
        <w:rPr>
          <w:rFonts w:asciiTheme="minorHAnsi" w:hAnsiTheme="minorHAnsi"/>
          <w:b/>
          <w:bCs/>
          <w:sz w:val="26"/>
        </w:rPr>
        <w:t>Even if you don’t have salamanders do these things:</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Record any other animals that are present i</w:t>
      </w:r>
      <w:r w:rsidR="00CB1A08" w:rsidRPr="0078081B">
        <w:rPr>
          <w:rFonts w:asciiTheme="minorHAnsi" w:hAnsiTheme="minorHAnsi"/>
          <w:sz w:val="26"/>
        </w:rPr>
        <w:t xml:space="preserve">n the comments section </w:t>
      </w:r>
      <w:r w:rsidRPr="0078081B">
        <w:rPr>
          <w:rFonts w:asciiTheme="minorHAnsi" w:hAnsiTheme="minorHAnsi"/>
          <w:sz w:val="26"/>
        </w:rPr>
        <w:t>(i.e. snails,</w:t>
      </w:r>
      <w:r w:rsidR="0078081B">
        <w:rPr>
          <w:rFonts w:asciiTheme="minorHAnsi" w:hAnsiTheme="minorHAnsi"/>
          <w:sz w:val="26"/>
        </w:rPr>
        <w:t xml:space="preserve"> crayfish, </w:t>
      </w:r>
      <w:proofErr w:type="gramStart"/>
      <w:r w:rsidR="0078081B">
        <w:rPr>
          <w:rFonts w:asciiTheme="minorHAnsi" w:hAnsiTheme="minorHAnsi"/>
          <w:sz w:val="26"/>
        </w:rPr>
        <w:t>macro</w:t>
      </w:r>
      <w:proofErr w:type="gramEnd"/>
      <w:r w:rsidR="0078081B">
        <w:rPr>
          <w:rFonts w:asciiTheme="minorHAnsi" w:hAnsiTheme="minorHAnsi"/>
          <w:sz w:val="26"/>
        </w:rPr>
        <w:t>-invertebrates).</w:t>
      </w:r>
    </w:p>
    <w:p w:rsidR="00AC6CCD" w:rsidRPr="0078081B" w:rsidRDefault="00AC6CCD">
      <w:pPr>
        <w:numPr>
          <w:ilvl w:val="0"/>
          <w:numId w:val="1"/>
        </w:numPr>
        <w:rPr>
          <w:rFonts w:asciiTheme="minorHAnsi" w:hAnsiTheme="minorHAnsi"/>
          <w:sz w:val="26"/>
        </w:rPr>
      </w:pPr>
      <w:r w:rsidRPr="0078081B">
        <w:rPr>
          <w:rFonts w:asciiTheme="minorHAnsi" w:hAnsiTheme="minorHAnsi"/>
          <w:sz w:val="26"/>
        </w:rPr>
        <w:t>Make sure to put the Pauley bag back where you found it and re</w:t>
      </w:r>
      <w:r w:rsidR="0078081B">
        <w:rPr>
          <w:rFonts w:asciiTheme="minorHAnsi" w:hAnsiTheme="minorHAnsi"/>
          <w:sz w:val="26"/>
        </w:rPr>
        <w:t>-</w:t>
      </w:r>
      <w:r w:rsidRPr="0078081B">
        <w:rPr>
          <w:rFonts w:asciiTheme="minorHAnsi" w:hAnsiTheme="minorHAnsi"/>
          <w:sz w:val="26"/>
        </w:rPr>
        <w:t xml:space="preserve">stuff it </w:t>
      </w:r>
      <w:r w:rsidR="00FC0ED3" w:rsidRPr="0078081B">
        <w:rPr>
          <w:rFonts w:asciiTheme="minorHAnsi" w:hAnsiTheme="minorHAnsi"/>
          <w:b/>
          <w:sz w:val="26"/>
        </w:rPr>
        <w:t xml:space="preserve">thoroughly </w:t>
      </w:r>
      <w:r w:rsidR="00FC0ED3" w:rsidRPr="0078081B">
        <w:rPr>
          <w:rFonts w:asciiTheme="minorHAnsi" w:hAnsiTheme="minorHAnsi"/>
          <w:sz w:val="26"/>
        </w:rPr>
        <w:t>with leaves (it should be bulging with leaves)!</w:t>
      </w:r>
    </w:p>
    <w:p w:rsidR="00AC6CCD" w:rsidRDefault="00AC6CCD">
      <w:pPr>
        <w:numPr>
          <w:ilvl w:val="0"/>
          <w:numId w:val="1"/>
        </w:numPr>
        <w:rPr>
          <w:rFonts w:asciiTheme="minorHAnsi" w:hAnsiTheme="minorHAnsi"/>
          <w:sz w:val="26"/>
        </w:rPr>
      </w:pPr>
      <w:r w:rsidRPr="0078081B">
        <w:rPr>
          <w:rFonts w:asciiTheme="minorHAnsi" w:hAnsiTheme="minorHAnsi"/>
          <w:sz w:val="26"/>
        </w:rPr>
        <w:t>Move on to the next Pauley bag and start at procedure #1 again.</w:t>
      </w:r>
    </w:p>
    <w:p w:rsidR="00200A7E" w:rsidRDefault="00200A7E" w:rsidP="00200A7E">
      <w:pPr>
        <w:rPr>
          <w:rFonts w:asciiTheme="minorHAnsi" w:hAnsiTheme="minorHAnsi"/>
          <w:sz w:val="26"/>
        </w:rPr>
      </w:pPr>
    </w:p>
    <w:p w:rsidR="00506CF6" w:rsidRDefault="00506CF6" w:rsidP="00506CF6">
      <w:pPr>
        <w:rPr>
          <w:rFonts w:ascii="Calibri" w:hAnsi="Calibri"/>
          <w:b/>
        </w:rPr>
      </w:pPr>
      <w:r>
        <w:rPr>
          <w:rFonts w:ascii="Calibri" w:hAnsi="Calibri"/>
          <w:b/>
        </w:rPr>
        <w:lastRenderedPageBreak/>
        <w:t>How to Process Salamanders:</w:t>
      </w:r>
    </w:p>
    <w:p w:rsidR="00506CF6" w:rsidRDefault="00506CF6" w:rsidP="00506CF6">
      <w:pPr>
        <w:rPr>
          <w:rFonts w:ascii="Calibri" w:hAnsi="Calibri"/>
          <w:b/>
        </w:rPr>
      </w:pPr>
    </w:p>
    <w:p w:rsidR="00506CF6" w:rsidRPr="00B53F36" w:rsidRDefault="00506CF6" w:rsidP="00506CF6">
      <w:pPr>
        <w:rPr>
          <w:rFonts w:ascii="Calibri" w:hAnsi="Calibri"/>
        </w:rPr>
      </w:pPr>
      <w:r>
        <w:rPr>
          <w:rFonts w:ascii="Calibri" w:hAnsi="Calibri"/>
          <w:b/>
        </w:rPr>
        <w:t xml:space="preserve">Step 1:  </w:t>
      </w:r>
      <w:r>
        <w:rPr>
          <w:rFonts w:ascii="Calibri" w:hAnsi="Calibri"/>
        </w:rPr>
        <w:t>Catch the salamander in a Ziploc bag and zip the bag shut.  Attach the spring scale to the bag and hold the scale by the loop at the top.  Read the mass of the bag with the salamander inside.</w:t>
      </w:r>
    </w:p>
    <w:p w:rsidR="00200A7E" w:rsidRDefault="00506CF6" w:rsidP="00200A7E">
      <w:pPr>
        <w:rPr>
          <w:rFonts w:asciiTheme="minorHAnsi" w:hAnsiTheme="minorHAnsi"/>
          <w:sz w:val="26"/>
        </w:rPr>
      </w:pPr>
      <w:r>
        <w:rPr>
          <w:rFonts w:asciiTheme="minorHAnsi" w:hAnsiTheme="minorHAnsi"/>
          <w:noProof/>
          <w:sz w:val="26"/>
        </w:rPr>
        <mc:AlternateContent>
          <mc:Choice Requires="wps">
            <w:drawing>
              <wp:anchor distT="0" distB="0" distL="114300" distR="114300" simplePos="0" relativeHeight="251660288" behindDoc="0" locked="0" layoutInCell="1" allowOverlap="1" wp14:anchorId="402CC843" wp14:editId="110B8284">
                <wp:simplePos x="0" y="0"/>
                <wp:positionH relativeFrom="column">
                  <wp:posOffset>419100</wp:posOffset>
                </wp:positionH>
                <wp:positionV relativeFrom="paragraph">
                  <wp:posOffset>76200</wp:posOffset>
                </wp:positionV>
                <wp:extent cx="3152775" cy="1676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15277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0A7E" w:rsidRDefault="00200A7E">
                            <w:r>
                              <w:rPr>
                                <w:noProof/>
                              </w:rPr>
                              <w:drawing>
                                <wp:inline distT="0" distB="0" distL="0" distR="0" wp14:anchorId="2C196243" wp14:editId="64DB727D">
                                  <wp:extent cx="286702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438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pt;margin-top:6pt;width:248.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" fillcolor="white [3201]" stroked="f" strokeweight=".5pt">
                <v:textbox>
                  <w:txbxContent>
                    <w:p w:rsidR="00200A7E" w:rsidRDefault="00200A7E">
                      <w:r>
                        <w:rPr>
                          <w:noProof/>
                        </w:rPr>
                        <w:drawing>
                          <wp:inline distT="0" distB="0" distL="0" distR="0" wp14:anchorId="2C196243" wp14:editId="64DB727D">
                            <wp:extent cx="286702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438275"/>
                                    </a:xfrm>
                                    <a:prstGeom prst="rect">
                                      <a:avLst/>
                                    </a:prstGeom>
                                    <a:noFill/>
                                    <a:ln>
                                      <a:noFill/>
                                    </a:ln>
                                  </pic:spPr>
                                </pic:pic>
                              </a:graphicData>
                            </a:graphic>
                          </wp:inline>
                        </w:drawing>
                      </w:r>
                    </w:p>
                  </w:txbxContent>
                </v:textbox>
              </v:shape>
            </w:pict>
          </mc:Fallback>
        </mc:AlternateContent>
      </w:r>
    </w:p>
    <w:p w:rsidR="00200A7E" w:rsidRDefault="00200A7E" w:rsidP="00200A7E">
      <w:pPr>
        <w:rPr>
          <w:rFonts w:asciiTheme="minorHAnsi" w:hAnsiTheme="minorHAnsi"/>
          <w:sz w:val="26"/>
        </w:rPr>
      </w:pPr>
    </w:p>
    <w:p w:rsidR="00200A7E" w:rsidRDefault="00200A7E" w:rsidP="00200A7E">
      <w:pPr>
        <w:rPr>
          <w:rFonts w:asciiTheme="minorHAnsi" w:hAnsiTheme="minorHAnsi"/>
          <w:sz w:val="26"/>
        </w:rPr>
      </w:pPr>
    </w:p>
    <w:p w:rsidR="00200A7E" w:rsidRDefault="00200A7E" w:rsidP="00200A7E">
      <w:pPr>
        <w:rPr>
          <w:rFonts w:asciiTheme="minorHAnsi" w:hAnsiTheme="minorHAnsi"/>
          <w:sz w:val="26"/>
        </w:rPr>
      </w:pPr>
    </w:p>
    <w:p w:rsidR="00200A7E" w:rsidRDefault="00200A7E" w:rsidP="00200A7E">
      <w:pPr>
        <w:rPr>
          <w:rFonts w:asciiTheme="minorHAnsi" w:hAnsiTheme="minorHAnsi"/>
          <w:sz w:val="26"/>
        </w:rPr>
      </w:pPr>
    </w:p>
    <w:p w:rsidR="00200A7E" w:rsidRPr="00200A7E" w:rsidRDefault="00200A7E" w:rsidP="00200A7E">
      <w:pPr>
        <w:rPr>
          <w:rFonts w:asciiTheme="minorHAnsi" w:hAnsiTheme="minorHAnsi"/>
          <w:sz w:val="26"/>
        </w:rPr>
      </w:pPr>
    </w:p>
    <w:p w:rsidR="00200A7E" w:rsidRPr="00200A7E" w:rsidRDefault="00200A7E" w:rsidP="00200A7E">
      <w:pPr>
        <w:rPr>
          <w:rFonts w:asciiTheme="minorHAnsi" w:hAnsiTheme="minorHAnsi"/>
          <w:sz w:val="26"/>
        </w:rPr>
      </w:pPr>
    </w:p>
    <w:p w:rsidR="00200A7E" w:rsidRPr="00200A7E" w:rsidRDefault="00200A7E" w:rsidP="00200A7E">
      <w:pPr>
        <w:rPr>
          <w:rFonts w:asciiTheme="minorHAnsi" w:hAnsiTheme="minorHAnsi"/>
          <w:sz w:val="26"/>
        </w:rPr>
      </w:pPr>
    </w:p>
    <w:p w:rsidR="00200A7E" w:rsidRPr="00200A7E" w:rsidRDefault="00200A7E" w:rsidP="00200A7E">
      <w:pPr>
        <w:rPr>
          <w:rFonts w:asciiTheme="minorHAnsi" w:hAnsiTheme="minorHAnsi"/>
          <w:sz w:val="26"/>
        </w:rPr>
      </w:pPr>
    </w:p>
    <w:p w:rsidR="00200A7E" w:rsidRPr="00200A7E" w:rsidRDefault="00506CF6" w:rsidP="00200A7E">
      <w:pPr>
        <w:rPr>
          <w:rFonts w:asciiTheme="minorHAnsi" w:hAnsiTheme="minorHAnsi"/>
          <w:sz w:val="26"/>
        </w:rPr>
      </w:pPr>
      <w:r>
        <w:rPr>
          <w:rFonts w:ascii="Calibri" w:hAnsi="Calibri"/>
          <w:b/>
        </w:rPr>
        <w:t xml:space="preserve">Step 2:  </w:t>
      </w:r>
      <w:r>
        <w:rPr>
          <w:rFonts w:ascii="Calibri" w:hAnsi="Calibri"/>
        </w:rPr>
        <w:t>Gently try to straighten the salamander inside the bag to get an accurate measurement of its length.  Using the ruler, measure how long the salamander is, both from the tip of its nose to the tip of its tail and from the tip of its nose to its vent (or just behind the rear legs, close to the tail).  Be sure to record these measurements in millimeters (mm).</w:t>
      </w:r>
    </w:p>
    <w:p w:rsidR="00200A7E" w:rsidRPr="00200A7E" w:rsidRDefault="00506CF6" w:rsidP="00200A7E">
      <w:pPr>
        <w:rPr>
          <w:rFonts w:asciiTheme="minorHAnsi" w:hAnsiTheme="minorHAnsi"/>
          <w:sz w:val="26"/>
        </w:rPr>
      </w:pPr>
      <w:r>
        <w:rPr>
          <w:rFonts w:asciiTheme="minorHAnsi" w:hAnsiTheme="minorHAnsi"/>
          <w:noProof/>
          <w:sz w:val="26"/>
        </w:rPr>
        <mc:AlternateContent>
          <mc:Choice Requires="wps">
            <w:drawing>
              <wp:anchor distT="0" distB="0" distL="114300" distR="114300" simplePos="0" relativeHeight="251661312" behindDoc="0" locked="0" layoutInCell="1" allowOverlap="1" wp14:anchorId="575113B8" wp14:editId="5C6E709B">
                <wp:simplePos x="0" y="0"/>
                <wp:positionH relativeFrom="column">
                  <wp:posOffset>514350</wp:posOffset>
                </wp:positionH>
                <wp:positionV relativeFrom="paragraph">
                  <wp:posOffset>50800</wp:posOffset>
                </wp:positionV>
                <wp:extent cx="4029075" cy="9715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0290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0A7E" w:rsidRDefault="00200A7E">
                            <w:r>
                              <w:rPr>
                                <w:noProof/>
                              </w:rPr>
                              <w:drawing>
                                <wp:inline distT="0" distB="0" distL="0" distR="0" wp14:anchorId="4C9F417B" wp14:editId="149FF436">
                                  <wp:extent cx="3562066" cy="8286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066" cy="828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0.5pt;margin-top:4pt;width:317.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" fillcolor="white [3201]" stroked="f" strokeweight=".5pt">
                <v:textbox>
                  <w:txbxContent>
                    <w:p w:rsidR="00200A7E" w:rsidRDefault="00200A7E">
                      <w:r>
                        <w:rPr>
                          <w:noProof/>
                        </w:rPr>
                        <w:drawing>
                          <wp:inline distT="0" distB="0" distL="0" distR="0" wp14:anchorId="4C9F417B" wp14:editId="149FF436">
                            <wp:extent cx="3562066" cy="8286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066" cy="828675"/>
                                    </a:xfrm>
                                    <a:prstGeom prst="rect">
                                      <a:avLst/>
                                    </a:prstGeom>
                                    <a:noFill/>
                                    <a:ln>
                                      <a:noFill/>
                                    </a:ln>
                                  </pic:spPr>
                                </pic:pic>
                              </a:graphicData>
                            </a:graphic>
                          </wp:inline>
                        </w:drawing>
                      </w:r>
                    </w:p>
                  </w:txbxContent>
                </v:textbox>
              </v:shape>
            </w:pict>
          </mc:Fallback>
        </mc:AlternateContent>
      </w:r>
    </w:p>
    <w:p w:rsidR="00200A7E" w:rsidRPr="00200A7E" w:rsidRDefault="00200A7E" w:rsidP="00200A7E">
      <w:pPr>
        <w:rPr>
          <w:rFonts w:asciiTheme="minorHAnsi" w:hAnsiTheme="minorHAnsi"/>
          <w:sz w:val="26"/>
        </w:rPr>
      </w:pPr>
    </w:p>
    <w:p w:rsidR="00200A7E" w:rsidRPr="00200A7E" w:rsidRDefault="00200A7E" w:rsidP="00200A7E">
      <w:pPr>
        <w:rPr>
          <w:rFonts w:asciiTheme="minorHAnsi" w:hAnsiTheme="minorHAnsi"/>
          <w:sz w:val="26"/>
        </w:rPr>
      </w:pPr>
    </w:p>
    <w:p w:rsidR="00200A7E" w:rsidRPr="00200A7E" w:rsidRDefault="00200A7E" w:rsidP="00200A7E">
      <w:pPr>
        <w:rPr>
          <w:rFonts w:asciiTheme="minorHAnsi" w:hAnsiTheme="minorHAnsi"/>
          <w:sz w:val="26"/>
        </w:rPr>
      </w:pPr>
    </w:p>
    <w:p w:rsidR="00200A7E" w:rsidRPr="00200A7E" w:rsidRDefault="00200A7E" w:rsidP="00200A7E">
      <w:pPr>
        <w:rPr>
          <w:rFonts w:asciiTheme="minorHAnsi" w:hAnsiTheme="minorHAnsi"/>
          <w:sz w:val="26"/>
        </w:rPr>
      </w:pPr>
    </w:p>
    <w:p w:rsidR="00506CF6" w:rsidRDefault="00506CF6" w:rsidP="00506CF6">
      <w:pPr>
        <w:tabs>
          <w:tab w:val="left" w:pos="2550"/>
        </w:tabs>
        <w:rPr>
          <w:rFonts w:ascii="Calibri" w:hAnsi="Calibri"/>
        </w:rPr>
      </w:pPr>
      <w:r>
        <w:rPr>
          <w:rFonts w:ascii="Calibri" w:hAnsi="Calibri"/>
          <w:b/>
        </w:rPr>
        <w:t xml:space="preserve">Step 3:  </w:t>
      </w:r>
      <w:r>
        <w:rPr>
          <w:rFonts w:ascii="Calibri" w:hAnsi="Calibri"/>
        </w:rPr>
        <w:t>Use the dichotomous key to identify the salamander while it is still in the bag.</w:t>
      </w:r>
    </w:p>
    <w:p w:rsidR="00506CF6" w:rsidRDefault="00506CF6" w:rsidP="00506CF6">
      <w:pPr>
        <w:rPr>
          <w:rFonts w:ascii="Calibri" w:hAnsi="Calibri"/>
        </w:rPr>
      </w:pPr>
    </w:p>
    <w:p w:rsidR="00506CF6" w:rsidRDefault="00506CF6" w:rsidP="00506CF6">
      <w:pPr>
        <w:rPr>
          <w:rFonts w:ascii="Calibri" w:hAnsi="Calibri"/>
        </w:rPr>
      </w:pPr>
      <w:r>
        <w:rPr>
          <w:rFonts w:ascii="Calibri" w:hAnsi="Calibri"/>
          <w:b/>
        </w:rPr>
        <w:t xml:space="preserve">Step 4:  </w:t>
      </w:r>
      <w:r>
        <w:rPr>
          <w:rFonts w:ascii="Calibri" w:hAnsi="Calibri"/>
        </w:rPr>
        <w:t>Release the salamander carefully.  Remember to set it beside the leaf litter bag, not underneath it.</w:t>
      </w:r>
    </w:p>
    <w:p w:rsidR="00200A7E" w:rsidRPr="00200A7E" w:rsidRDefault="00200A7E" w:rsidP="00200A7E">
      <w:pPr>
        <w:rPr>
          <w:rFonts w:asciiTheme="minorHAnsi" w:hAnsiTheme="minorHAnsi"/>
          <w:sz w:val="26"/>
        </w:rPr>
      </w:pPr>
    </w:p>
    <w:p w:rsidR="00200A7E" w:rsidRPr="00200A7E" w:rsidRDefault="00506CF6" w:rsidP="00200A7E">
      <w:pPr>
        <w:rPr>
          <w:rFonts w:asciiTheme="minorHAnsi" w:hAnsiTheme="minorHAnsi"/>
          <w:sz w:val="26"/>
        </w:rPr>
      </w:pPr>
      <w:r>
        <w:rPr>
          <w:rFonts w:ascii="Calibri" w:hAnsi="Calibri"/>
          <w:b/>
        </w:rPr>
        <w:t xml:space="preserve">Step 5:  </w:t>
      </w:r>
      <w:r>
        <w:rPr>
          <w:rFonts w:ascii="Calibri" w:hAnsi="Calibri"/>
        </w:rPr>
        <w:t>Using the spring scale once again, weigh the empty bag.  Subtract this number from the weight of the bag and salamander combined (from Step 1) to get the mass of the salamander.</w:t>
      </w:r>
    </w:p>
    <w:p w:rsidR="00200A7E" w:rsidRDefault="00506CF6" w:rsidP="00200A7E">
      <w:pPr>
        <w:rPr>
          <w:rFonts w:asciiTheme="minorHAnsi" w:hAnsiTheme="minorHAnsi"/>
          <w:sz w:val="26"/>
        </w:rPr>
      </w:pPr>
      <w:r>
        <w:rPr>
          <w:rFonts w:asciiTheme="minorHAnsi" w:hAnsiTheme="minorHAnsi"/>
          <w:noProof/>
          <w:sz w:val="26"/>
        </w:rPr>
        <mc:AlternateContent>
          <mc:Choice Requires="wps">
            <w:drawing>
              <wp:anchor distT="0" distB="0" distL="114300" distR="114300" simplePos="0" relativeHeight="251662336" behindDoc="0" locked="0" layoutInCell="1" allowOverlap="1" wp14:anchorId="37B9E5FA" wp14:editId="71B8840E">
                <wp:simplePos x="0" y="0"/>
                <wp:positionH relativeFrom="column">
                  <wp:posOffset>733425</wp:posOffset>
                </wp:positionH>
                <wp:positionV relativeFrom="paragraph">
                  <wp:posOffset>161925</wp:posOffset>
                </wp:positionV>
                <wp:extent cx="1352550" cy="150495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1352550"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0A7E" w:rsidRDefault="00200A7E">
                            <w:r>
                              <w:rPr>
                                <w:noProof/>
                              </w:rPr>
                              <w:drawing>
                                <wp:inline distT="0" distB="0" distL="0" distR="0" wp14:anchorId="25125381" wp14:editId="4B1A3170">
                                  <wp:extent cx="1162050" cy="1666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6668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9" type="#_x0000_t202" style="position:absolute;margin-left:57.75pt;margin-top:12.75pt;width:106.5pt;height:118.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" fillcolor="white [3201]" stroked="f" strokeweight=".5pt">
                <v:textbox style="mso-fit-shape-to-text:t">
                  <w:txbxContent>
                    <w:p w:rsidR="00200A7E" w:rsidRDefault="00200A7E">
                      <w:r>
                        <w:rPr>
                          <w:noProof/>
                        </w:rPr>
                        <w:drawing>
                          <wp:inline distT="0" distB="0" distL="0" distR="0" wp14:anchorId="25125381" wp14:editId="4B1A3170">
                            <wp:extent cx="1162050" cy="1666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666875"/>
                                    </a:xfrm>
                                    <a:prstGeom prst="rect">
                                      <a:avLst/>
                                    </a:prstGeom>
                                    <a:noFill/>
                                    <a:ln>
                                      <a:noFill/>
                                    </a:ln>
                                  </pic:spPr>
                                </pic:pic>
                              </a:graphicData>
                            </a:graphic>
                          </wp:inline>
                        </w:drawing>
                      </w:r>
                    </w:p>
                  </w:txbxContent>
                </v:textbox>
              </v:shape>
            </w:pict>
          </mc:Fallback>
        </mc:AlternateContent>
      </w:r>
    </w:p>
    <w:p w:rsidR="00200A7E" w:rsidRPr="00200A7E" w:rsidRDefault="00200A7E" w:rsidP="00200A7E">
      <w:pPr>
        <w:tabs>
          <w:tab w:val="left" w:pos="1800"/>
        </w:tabs>
        <w:rPr>
          <w:rFonts w:asciiTheme="minorHAnsi" w:hAnsiTheme="minorHAnsi"/>
          <w:sz w:val="26"/>
        </w:rPr>
      </w:pPr>
      <w:r>
        <w:rPr>
          <w:rFonts w:asciiTheme="minorHAnsi" w:hAnsiTheme="minorHAnsi"/>
          <w:sz w:val="26"/>
        </w:rPr>
        <w:tab/>
      </w:r>
    </w:p>
    <w:sectPr w:rsidR="00200A7E" w:rsidRPr="00200A7E" w:rsidSect="007808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67B8B"/>
    <w:multiLevelType w:val="hybridMultilevel"/>
    <w:tmpl w:val="AFFCDA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8E"/>
    <w:rsid w:val="000071BA"/>
    <w:rsid w:val="00200A7E"/>
    <w:rsid w:val="003A5F8B"/>
    <w:rsid w:val="00402687"/>
    <w:rsid w:val="00483BED"/>
    <w:rsid w:val="004E3F8E"/>
    <w:rsid w:val="00506CF6"/>
    <w:rsid w:val="0078081B"/>
    <w:rsid w:val="007C0694"/>
    <w:rsid w:val="009C352A"/>
    <w:rsid w:val="00A51A7C"/>
    <w:rsid w:val="00AC6CCD"/>
    <w:rsid w:val="00BA5120"/>
    <w:rsid w:val="00C42E48"/>
    <w:rsid w:val="00CB1A08"/>
    <w:rsid w:val="00D02524"/>
    <w:rsid w:val="00E13595"/>
    <w:rsid w:val="00FC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link w:val="BalloonTextChar"/>
    <w:rsid w:val="00D02524"/>
    <w:rPr>
      <w:rFonts w:ascii="Tahoma" w:hAnsi="Tahoma" w:cs="Tahoma"/>
      <w:sz w:val="16"/>
      <w:szCs w:val="16"/>
    </w:rPr>
  </w:style>
  <w:style w:type="character" w:customStyle="1" w:styleId="BalloonTextChar">
    <w:name w:val="Balloon Text Char"/>
    <w:basedOn w:val="DefaultParagraphFont"/>
    <w:link w:val="BalloonText"/>
    <w:rsid w:val="00D02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link w:val="BalloonTextChar"/>
    <w:rsid w:val="00D02524"/>
    <w:rPr>
      <w:rFonts w:ascii="Tahoma" w:hAnsi="Tahoma" w:cs="Tahoma"/>
      <w:sz w:val="16"/>
      <w:szCs w:val="16"/>
    </w:rPr>
  </w:style>
  <w:style w:type="character" w:customStyle="1" w:styleId="BalloonTextChar">
    <w:name w:val="Balloon Text Char"/>
    <w:basedOn w:val="DefaultParagraphFont"/>
    <w:link w:val="BalloonText"/>
    <w:rsid w:val="00D02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Procedures</vt:lpstr>
    </vt:vector>
  </TitlesOfParts>
  <Company>Toshiba</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dc:title>
  <dc:creator>Dawn</dc:creator>
  <cp:lastModifiedBy>Tiffany</cp:lastModifiedBy>
  <cp:revision>10</cp:revision>
  <cp:lastPrinted>2012-04-20T20:54:00Z</cp:lastPrinted>
  <dcterms:created xsi:type="dcterms:W3CDTF">2015-12-16T21:49:00Z</dcterms:created>
  <dcterms:modified xsi:type="dcterms:W3CDTF">2016-10-28T19:37:00Z</dcterms:modified>
</cp:coreProperties>
</file>